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 w:rsidR="003E4E0C">
        <w:rPr>
          <w:b/>
          <w:bCs/>
          <w:sz w:val="24"/>
          <w:szCs w:val="24"/>
        </w:rPr>
        <w:t>.    gruodžio 10 - 16</w:t>
      </w:r>
      <w:r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D32A75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520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„Supaprastintų viešųjų pirkimų vykdymo aktualijos 2018“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U-15  ROKIŠKIS - KĖDAINIAI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A.Griniukas</w:t>
            </w:r>
            <w:proofErr w:type="spellEnd"/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raj. kaimo vietovių mokyklų mergaičių, berniukų futbolo 5x5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Juodupės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V.Savickas</w:t>
            </w:r>
            <w:proofErr w:type="spellEnd"/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G.Fitingov</w:t>
            </w:r>
            <w:proofErr w:type="spellEnd"/>
          </w:p>
        </w:tc>
      </w:tr>
      <w:tr w:rsidR="00BC051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U-18 vaikinai ROKIŠKIS - UKMERGĖ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G.Markevičius</w:t>
            </w:r>
            <w:proofErr w:type="spellEnd"/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„Alytaus miesto taurės“ 2018 m. tarptautinės šaudymo varžybos pneumatiniais ginklais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Alytus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G.Kublickas</w:t>
            </w:r>
            <w:proofErr w:type="spellEnd"/>
          </w:p>
        </w:tc>
      </w:tr>
      <w:tr w:rsidR="00BC051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D32A7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</w:t>
            </w:r>
            <w:bookmarkStart w:id="0" w:name="_GoBack"/>
            <w:bookmarkEnd w:id="0"/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„KAIŠIADORYS-SAVINGĖ“ – ROKIŠKIO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Kaišiadorys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  <w:tr w:rsidR="00BC051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</w:t>
            </w:r>
            <w:proofErr w:type="spellStart"/>
            <w:r>
              <w:rPr>
                <w:sz w:val="24"/>
                <w:szCs w:val="24"/>
              </w:rPr>
              <w:t>asis</w:t>
            </w:r>
            <w:proofErr w:type="spellEnd"/>
            <w:r>
              <w:rPr>
                <w:sz w:val="24"/>
                <w:szCs w:val="24"/>
              </w:rPr>
              <w:t xml:space="preserve"> Lietuvos </w:t>
            </w:r>
            <w:proofErr w:type="spellStart"/>
            <w:r>
              <w:rPr>
                <w:sz w:val="24"/>
                <w:szCs w:val="24"/>
              </w:rPr>
              <w:t>sambo</w:t>
            </w:r>
            <w:proofErr w:type="spellEnd"/>
            <w:r>
              <w:rPr>
                <w:sz w:val="24"/>
                <w:szCs w:val="24"/>
              </w:rPr>
              <w:t xml:space="preserve"> imtynių prezidento Pranciškaus Eigmino tarptautinis turnyras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BC0510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G.Čečienė</w:t>
            </w:r>
            <w:proofErr w:type="spellEnd"/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senjorų atviras sunkiosios atletikos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I.Aleksiejus</w:t>
            </w:r>
            <w:proofErr w:type="spellEnd"/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tarpzoninės svarsčių kilnojimo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Jūžintai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V.Gaigalas</w:t>
            </w:r>
            <w:proofErr w:type="spellEnd"/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 bendrojo ugdymo mokyklų 2008 m. gim. mokinių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BF1BDF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R.Beconis</w:t>
            </w:r>
            <w:proofErr w:type="spellEnd"/>
          </w:p>
        </w:tc>
      </w:tr>
      <w:tr w:rsidR="0044520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45205" w:rsidRDefault="00BF1BDF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G.Fitingov</w:t>
            </w:r>
            <w:proofErr w:type="spellEnd"/>
          </w:p>
        </w:tc>
      </w:tr>
      <w:tr w:rsidR="00BC51C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ROKIŠKIO „FENIKSAS“ – VILNIAUS „RYTAS-2“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0510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Default="00BC0510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</w:tbl>
    <w:p w:rsidR="00445205" w:rsidRDefault="00445205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4241"/>
    <w:rsid w:val="00046103"/>
    <w:rsid w:val="00047F61"/>
    <w:rsid w:val="00050F29"/>
    <w:rsid w:val="000518FB"/>
    <w:rsid w:val="0005526B"/>
    <w:rsid w:val="000560FD"/>
    <w:rsid w:val="000612B0"/>
    <w:rsid w:val="00061C0F"/>
    <w:rsid w:val="00061E60"/>
    <w:rsid w:val="00061F7A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6392"/>
    <w:rsid w:val="000C7DF1"/>
    <w:rsid w:val="000D0F6C"/>
    <w:rsid w:val="000D26A3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471B"/>
    <w:rsid w:val="001B47EE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A1B"/>
    <w:rsid w:val="002232E0"/>
    <w:rsid w:val="00226DF6"/>
    <w:rsid w:val="0022749F"/>
    <w:rsid w:val="0023351E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C4C"/>
    <w:rsid w:val="002F0E16"/>
    <w:rsid w:val="002F4173"/>
    <w:rsid w:val="002F431B"/>
    <w:rsid w:val="002F4429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27A8"/>
    <w:rsid w:val="00383C95"/>
    <w:rsid w:val="00385841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7166"/>
    <w:rsid w:val="003E4E0C"/>
    <w:rsid w:val="003E6D9A"/>
    <w:rsid w:val="003E7BEA"/>
    <w:rsid w:val="003F23AA"/>
    <w:rsid w:val="003F6B5E"/>
    <w:rsid w:val="003F742B"/>
    <w:rsid w:val="003F788B"/>
    <w:rsid w:val="00403388"/>
    <w:rsid w:val="004060C7"/>
    <w:rsid w:val="00406721"/>
    <w:rsid w:val="00406773"/>
    <w:rsid w:val="00406E4F"/>
    <w:rsid w:val="00411066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6D2B"/>
    <w:rsid w:val="0055371F"/>
    <w:rsid w:val="0055766C"/>
    <w:rsid w:val="005576BB"/>
    <w:rsid w:val="005612DE"/>
    <w:rsid w:val="005626E4"/>
    <w:rsid w:val="00571721"/>
    <w:rsid w:val="00575457"/>
    <w:rsid w:val="00582F7E"/>
    <w:rsid w:val="00584607"/>
    <w:rsid w:val="0058569B"/>
    <w:rsid w:val="00585D44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65A2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6918"/>
    <w:rsid w:val="006D7BDA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DCF"/>
    <w:rsid w:val="00810CFF"/>
    <w:rsid w:val="008119D4"/>
    <w:rsid w:val="0081227F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21E1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68F8"/>
    <w:rsid w:val="008C7174"/>
    <w:rsid w:val="008D18A6"/>
    <w:rsid w:val="008D2BF1"/>
    <w:rsid w:val="008D3727"/>
    <w:rsid w:val="008D427C"/>
    <w:rsid w:val="008D7145"/>
    <w:rsid w:val="008E0864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07638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7996"/>
    <w:rsid w:val="00930422"/>
    <w:rsid w:val="0093456F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50F8"/>
    <w:rsid w:val="00966F17"/>
    <w:rsid w:val="00971198"/>
    <w:rsid w:val="0097217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6900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6D82"/>
    <w:rsid w:val="00A26DDD"/>
    <w:rsid w:val="00A31218"/>
    <w:rsid w:val="00A335F7"/>
    <w:rsid w:val="00A33936"/>
    <w:rsid w:val="00A33B4B"/>
    <w:rsid w:val="00A37170"/>
    <w:rsid w:val="00A4729D"/>
    <w:rsid w:val="00A5207A"/>
    <w:rsid w:val="00A5467B"/>
    <w:rsid w:val="00A54EFB"/>
    <w:rsid w:val="00A55A4D"/>
    <w:rsid w:val="00A62AD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5017"/>
    <w:rsid w:val="00B370A5"/>
    <w:rsid w:val="00B42874"/>
    <w:rsid w:val="00B4497A"/>
    <w:rsid w:val="00B45185"/>
    <w:rsid w:val="00B45D25"/>
    <w:rsid w:val="00B45F66"/>
    <w:rsid w:val="00B508AF"/>
    <w:rsid w:val="00B51F9A"/>
    <w:rsid w:val="00B5314E"/>
    <w:rsid w:val="00B54042"/>
    <w:rsid w:val="00B544CB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ACF"/>
    <w:rsid w:val="00BD1C5F"/>
    <w:rsid w:val="00BD29C8"/>
    <w:rsid w:val="00BD2F82"/>
    <w:rsid w:val="00BD3BEE"/>
    <w:rsid w:val="00BD3EB5"/>
    <w:rsid w:val="00BD52F4"/>
    <w:rsid w:val="00BE195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76B0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1188"/>
    <w:rsid w:val="00CC35C3"/>
    <w:rsid w:val="00CC36EA"/>
    <w:rsid w:val="00CC6541"/>
    <w:rsid w:val="00CC694C"/>
    <w:rsid w:val="00CC7274"/>
    <w:rsid w:val="00CD5433"/>
    <w:rsid w:val="00CE1997"/>
    <w:rsid w:val="00CE1C24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0C5F"/>
    <w:rsid w:val="00D6381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1CE8"/>
    <w:rsid w:val="00E33B93"/>
    <w:rsid w:val="00E34D2A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1168"/>
    <w:rsid w:val="00EB287C"/>
    <w:rsid w:val="00EB3577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830"/>
    <w:rsid w:val="00F8308B"/>
    <w:rsid w:val="00F84C7E"/>
    <w:rsid w:val="00F84ECA"/>
    <w:rsid w:val="00F911B3"/>
    <w:rsid w:val="00F914B1"/>
    <w:rsid w:val="00F92573"/>
    <w:rsid w:val="00F93B74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D12E1"/>
    <w:rsid w:val="00FD3BEE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51E9-D240-4ADA-BD65-F767E08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6</cp:revision>
  <cp:lastPrinted>2018-12-11T11:52:00Z</cp:lastPrinted>
  <dcterms:created xsi:type="dcterms:W3CDTF">2018-12-11T07:29:00Z</dcterms:created>
  <dcterms:modified xsi:type="dcterms:W3CDTF">2018-12-11T12:12:00Z</dcterms:modified>
</cp:coreProperties>
</file>